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EA" w:rsidRPr="00C5488A" w:rsidRDefault="005D033D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                 </w:t>
      </w:r>
      <w:r w:rsidR="0060335C">
        <w:rPr>
          <w:rFonts w:ascii="Titillium" w:hAnsi="Titillium" w:cs="Times New Roman"/>
          <w:sz w:val="20"/>
          <w:szCs w:val="20"/>
        </w:rPr>
        <w:t>COLLEGIO DEI REVISORI DELL’ODCEC di PESCARA</w:t>
      </w:r>
    </w:p>
    <w:p w:rsidR="00764C40" w:rsidRPr="00C5488A" w:rsidRDefault="0060335C" w:rsidP="0060335C">
      <w:pPr>
        <w:spacing w:before="240" w:after="240" w:line="276" w:lineRule="auto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  </w:t>
      </w: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087F4A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Collegio dei Revisori presso l’ODCEC di PESCARA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087F4A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Collegio dei Revisori </w:t>
      </w:r>
      <w:r w:rsidR="00854D23">
        <w:rPr>
          <w:rFonts w:ascii="Titillium" w:hAnsi="Titillium" w:cs="Times New Roman"/>
          <w:sz w:val="20"/>
          <w:szCs w:val="20"/>
        </w:rPr>
        <w:t xml:space="preserve">preso l’ODCEC di Pescara </w:t>
      </w:r>
      <w:r>
        <w:rPr>
          <w:rFonts w:ascii="Titillium" w:hAnsi="Titillium" w:cs="Times New Roman"/>
          <w:sz w:val="20"/>
          <w:szCs w:val="20"/>
        </w:rPr>
        <w:t>ha svolto gli accertamenti</w:t>
      </w:r>
      <w:r w:rsidR="004869E2" w:rsidRPr="00C5488A">
        <w:rPr>
          <w:rFonts w:ascii="Titillium" w:hAnsi="Titillium" w:cs="Times New Roman"/>
          <w:sz w:val="20"/>
          <w:szCs w:val="20"/>
        </w:rPr>
        <w:t>:</w:t>
      </w:r>
    </w:p>
    <w:p w:rsidR="004869E2" w:rsidRPr="00C5488A" w:rsidRDefault="00087F4A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087F4A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X L’ODCEC di PESCARA </w:t>
      </w:r>
      <w:r w:rsidR="0027396B" w:rsidRPr="00C5488A">
        <w:rPr>
          <w:rFonts w:ascii="Titillium" w:hAnsi="Titillium"/>
          <w:sz w:val="20"/>
          <w:szCs w:val="20"/>
        </w:rPr>
        <w:t>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="00854D23">
        <w:rPr>
          <w:rFonts w:ascii="Titillium" w:hAnsi="Titillium"/>
          <w:sz w:val="20"/>
          <w:szCs w:val="20"/>
        </w:rPr>
        <w:t>ODCEC di PESCARA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87F4A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ODCEC di PESCARA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="00854D23">
        <w:rPr>
          <w:rFonts w:ascii="Titillium" w:hAnsi="Titillium"/>
          <w:sz w:val="20"/>
          <w:szCs w:val="20"/>
        </w:rPr>
        <w:t>ODCEC di PESCARA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854D23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087F4A">
        <w:rPr>
          <w:rFonts w:ascii="Titillium" w:hAnsi="Titillium"/>
          <w:sz w:val="20"/>
          <w:szCs w:val="20"/>
        </w:rPr>
        <w:t xml:space="preserve">ODCEC di PESCARA </w:t>
      </w:r>
      <w:r w:rsidR="00674A85" w:rsidRPr="00C5488A">
        <w:rPr>
          <w:rFonts w:ascii="Titillium" w:hAnsi="Titillium"/>
          <w:sz w:val="20"/>
          <w:szCs w:val="20"/>
        </w:rPr>
        <w:t xml:space="preserve">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854D23">
        <w:rPr>
          <w:rFonts w:ascii="Titillium" w:hAnsi="Titillium"/>
          <w:sz w:val="20"/>
          <w:szCs w:val="20"/>
        </w:rPr>
        <w:t>ODCEC di PESCARA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 xml:space="preserve">he </w:t>
      </w:r>
      <w:r w:rsidR="00931D8D" w:rsidRPr="00C5488A">
        <w:rPr>
          <w:rFonts w:ascii="Titillium" w:hAnsi="Titillium"/>
          <w:sz w:val="20"/>
          <w:szCs w:val="20"/>
        </w:rPr>
        <w:lastRenderedPageBreak/>
        <w:t>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AB5A3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Data 28</w:t>
      </w:r>
      <w:r w:rsidR="00087F4A">
        <w:rPr>
          <w:rFonts w:ascii="Titillium" w:hAnsi="Titillium" w:cs="Times New Roman"/>
          <w:sz w:val="20"/>
          <w:szCs w:val="20"/>
        </w:rPr>
        <w:t>/06/2022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Firma dei </w:t>
      </w:r>
      <w:r w:rsidR="00854D23">
        <w:rPr>
          <w:rFonts w:ascii="Titillium" w:hAnsi="Titillium" w:cs="Times New Roman"/>
          <w:sz w:val="20"/>
          <w:szCs w:val="20"/>
        </w:rPr>
        <w:t>componenti OIV o dell’Organismo con funzioni analoghe</w:t>
      </w:r>
      <w:bookmarkStart w:id="0" w:name="_GoBack"/>
      <w:bookmarkEnd w:id="0"/>
    </w:p>
    <w:p w:rsidR="000009E1" w:rsidRPr="00C5488A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4E3FEA" w:rsidRDefault="00AB5A3B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Il Presidente – dott.</w:t>
      </w:r>
      <w:r w:rsidR="000009E1">
        <w:rPr>
          <w:rFonts w:ascii="Titillium" w:hAnsi="Titillium" w:cs="Times New Roman"/>
          <w:b/>
          <w:bCs/>
          <w:sz w:val="20"/>
          <w:szCs w:val="20"/>
        </w:rPr>
        <w:t xml:space="preserve"> Rocco De Marco</w:t>
      </w:r>
    </w:p>
    <w:p w:rsidR="000009E1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:rsidR="000009E1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:rsidR="000009E1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Il Componente – Dr.</w:t>
      </w:r>
      <w:r w:rsidR="00AB5A3B">
        <w:rPr>
          <w:rFonts w:ascii="Titillium" w:hAnsi="Titillium" w:cs="Times New Roman"/>
          <w:b/>
          <w:bCs/>
          <w:sz w:val="20"/>
          <w:szCs w:val="20"/>
        </w:rPr>
        <w:t>ssa Roberta Paradiso</w:t>
      </w:r>
    </w:p>
    <w:p w:rsidR="000009E1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:rsidR="000009E1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:rsidR="000009E1" w:rsidRPr="00C5488A" w:rsidRDefault="000009E1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Il C</w:t>
      </w:r>
      <w:r w:rsidR="00AB5A3B">
        <w:rPr>
          <w:rFonts w:ascii="Titillium" w:hAnsi="Titillium" w:cs="Times New Roman"/>
          <w:b/>
          <w:bCs/>
          <w:sz w:val="20"/>
          <w:szCs w:val="20"/>
        </w:rPr>
        <w:t>omponente – Dr. Bina Di Felice</w:t>
      </w:r>
    </w:p>
    <w:sectPr w:rsidR="000009E1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7F" w:rsidRDefault="00AF7A7F">
      <w:pPr>
        <w:spacing w:after="0" w:line="240" w:lineRule="auto"/>
      </w:pPr>
      <w:r>
        <w:separator/>
      </w:r>
    </w:p>
  </w:endnote>
  <w:endnote w:type="continuationSeparator" w:id="0">
    <w:p w:rsidR="00AF7A7F" w:rsidRDefault="00AF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7F" w:rsidRDefault="00AF7A7F">
      <w:r>
        <w:separator/>
      </w:r>
    </w:p>
  </w:footnote>
  <w:footnote w:type="continuationSeparator" w:id="0">
    <w:p w:rsidR="00AF7A7F" w:rsidRDefault="00AF7A7F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09E1"/>
    <w:rsid w:val="00011339"/>
    <w:rsid w:val="00066D41"/>
    <w:rsid w:val="00084790"/>
    <w:rsid w:val="00087F4A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2F7CE6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D033D"/>
    <w:rsid w:val="005E04C0"/>
    <w:rsid w:val="005E3451"/>
    <w:rsid w:val="005F5B0C"/>
    <w:rsid w:val="00600B7E"/>
    <w:rsid w:val="00602524"/>
    <w:rsid w:val="0060335C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54D23"/>
    <w:rsid w:val="00863793"/>
    <w:rsid w:val="00884697"/>
    <w:rsid w:val="00893412"/>
    <w:rsid w:val="0092201A"/>
    <w:rsid w:val="00931D8D"/>
    <w:rsid w:val="009517B8"/>
    <w:rsid w:val="00987C24"/>
    <w:rsid w:val="009A624C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B5A3B"/>
    <w:rsid w:val="00AD1A69"/>
    <w:rsid w:val="00AF286D"/>
    <w:rsid w:val="00AF2986"/>
    <w:rsid w:val="00AF7A7F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B0EE7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A19AC911-DAD7-4347-8515-F01E47AD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uc00202</cp:lastModifiedBy>
  <cp:revision>8</cp:revision>
  <cp:lastPrinted>2019-02-26T09:22:00Z</cp:lastPrinted>
  <dcterms:created xsi:type="dcterms:W3CDTF">2022-06-28T11:41:00Z</dcterms:created>
  <dcterms:modified xsi:type="dcterms:W3CDTF">2022-06-30T08:07:00Z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